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C3" w:rsidRDefault="003A67C3" w:rsidP="003A67C3">
      <w:pPr>
        <w:keepNext/>
        <w:keepLines/>
        <w:spacing w:line="240" w:lineRule="atLeast"/>
        <w:jc w:val="center"/>
        <w:outlineLvl w:val="1"/>
        <w:rPr>
          <w:rFonts w:ascii="Arial" w:hAnsi="Arial" w:cs="Arial"/>
          <w:b/>
          <w:i/>
          <w:color w:val="000000"/>
          <w:lang w:eastAsia="en-US"/>
        </w:rPr>
      </w:pPr>
      <w:r>
        <w:rPr>
          <w:rFonts w:ascii="Arial" w:hAnsi="Arial" w:cs="Arial"/>
          <w:b/>
          <w:i/>
          <w:color w:val="000000"/>
          <w:lang w:eastAsia="en-US"/>
        </w:rPr>
        <w:t>ΠΡΟΣΦΕΡΟΜΕΝΟ ΠΡΟΓΡΑΜΜΑ ΣΠΟΥΔΩΝ ΑΚΑΔ. ΕΤΟΥΣ 2024-2025</w:t>
      </w:r>
    </w:p>
    <w:p w:rsidR="003A67C3" w:rsidRDefault="003A67C3" w:rsidP="003A67C3">
      <w:pPr>
        <w:keepNext/>
        <w:keepLines/>
        <w:spacing w:after="170" w:line="240" w:lineRule="atLeast"/>
        <w:jc w:val="center"/>
        <w:outlineLvl w:val="1"/>
        <w:rPr>
          <w:rFonts w:ascii="Arial" w:hAnsi="Arial" w:cs="Arial"/>
          <w:b/>
          <w:i/>
          <w:color w:val="000000"/>
          <w:lang w:eastAsia="en-US"/>
        </w:rPr>
      </w:pPr>
    </w:p>
    <w:p w:rsidR="003A67C3" w:rsidRPr="00AC6187" w:rsidRDefault="003A67C3" w:rsidP="003A67C3">
      <w:pPr>
        <w:keepNext/>
        <w:keepLines/>
        <w:spacing w:after="170" w:line="240" w:lineRule="atLeast"/>
        <w:outlineLvl w:val="1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1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700"/>
        <w:gridCol w:w="1984"/>
      </w:tblGrid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trHeight w:val="52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ΥΠΟΧΡΕΩΤΙΚΑ: 5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5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* Εισαγωγή στο αρχαίο θέατρο ΑΘ011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44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ΤΗΕ-</w:t>
            </w:r>
            <w:r w:rsidRPr="00AC6187">
              <w:rPr>
                <w:rFonts w:ascii="Arial" w:hAnsi="Arial" w:cs="Arial"/>
                <w:lang w:val="en-US" w:eastAsia="en-US"/>
              </w:rPr>
              <w:t>ATH</w:t>
            </w:r>
            <w:r w:rsidRPr="00AC6187">
              <w:rPr>
                <w:rFonts w:ascii="Arial" w:hAnsi="Arial" w:cs="Arial"/>
                <w:lang w:eastAsia="en-US"/>
              </w:rPr>
              <w:t>011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ΝΤΙ ΝΑΠΟΛΙ</w:t>
            </w:r>
          </w:p>
        </w:tc>
      </w:tr>
      <w:tr w:rsidR="003A67C3" w:rsidRPr="00AC6187" w:rsidTr="00840FEA">
        <w:trPr>
          <w:trHeight w:val="18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5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* Εισαγωγή στη θεατρολογία (νεότερο θέατρο) ΘΕ041</w:t>
            </w:r>
            <w:r w:rsidRPr="00AC6187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ΤΗΕ-</w:t>
            </w:r>
            <w:r w:rsidRPr="00AC6187">
              <w:rPr>
                <w:rFonts w:ascii="Arial" w:hAnsi="Arial" w:cs="Arial"/>
                <w:lang w:val="en-US" w:eastAsia="en-US"/>
              </w:rPr>
              <w:t>THE</w:t>
            </w:r>
            <w:r w:rsidRPr="00AC6187">
              <w:rPr>
                <w:rFonts w:ascii="Arial" w:hAnsi="Arial" w:cs="Arial"/>
                <w:lang w:eastAsia="en-US"/>
              </w:rPr>
              <w:t>041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ΡΟΪΛΟΥ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5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*Διδακτική του θεάτρου Ι: Εισαγωγή στη θεατρική αγωγή (θεωρία και πρακτική) ΠΚ081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 xml:space="preserve">ΤΗΕ- </w:t>
            </w:r>
            <w:r w:rsidRPr="00AC6187">
              <w:rPr>
                <w:rFonts w:ascii="Arial" w:hAnsi="Arial" w:cs="Arial"/>
                <w:lang w:val="en-US" w:eastAsia="en-US"/>
              </w:rPr>
              <w:t>PI</w:t>
            </w:r>
            <w:r w:rsidRPr="00AC6187">
              <w:rPr>
                <w:rFonts w:ascii="Arial" w:hAnsi="Arial" w:cs="Arial"/>
                <w:lang w:eastAsia="en-US"/>
              </w:rPr>
              <w:t>081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ΦΡΑΓΚΗ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5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Εισαγωγή στη θεωρία και ιστορία του χορού ΓΚ055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 GI</w:t>
            </w:r>
            <w:r w:rsidRPr="00AC6187">
              <w:rPr>
                <w:rFonts w:ascii="Arial" w:hAnsi="Arial" w:cs="Arial"/>
                <w:lang w:eastAsia="en-US"/>
              </w:rPr>
              <w:t>055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ΣΑΒΡΑΜΗ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5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Δραματουργική ανάλυση Ι: κείμενα της κλασικής δραματουργίας ΘΕ044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lang w:eastAsia="en-US"/>
              </w:rPr>
              <w:t>044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ΡΟΪΛΟΥ</w:t>
            </w:r>
          </w:p>
        </w:tc>
      </w:tr>
      <w:tr w:rsidR="003A67C3" w:rsidRPr="00AC6187" w:rsidTr="00840FEA">
        <w:trPr>
          <w:trHeight w:val="971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ind w:right="-108"/>
              <w:contextualSpacing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Σταθμοί της νεοελληνικής λογοτεχνίας. (Προσφέρεται ως υποχρεωτικό μόνο για τους φοιτητές παλαιοτέρων ετών με έτος εγγραφής 2018-2019 και πριν.)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THE_GI052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ind w:right="177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ΝΙΦΤΑΝΙΔΟΥ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val="en-US" w:eastAsia="en-US"/>
              </w:rPr>
            </w:pPr>
            <w:r w:rsidRPr="00AC6187">
              <w:rPr>
                <w:rFonts w:ascii="Arial" w:hAnsi="Arial" w:cs="Arial"/>
                <w:b/>
                <w:lang w:eastAsia="en-US"/>
              </w:rPr>
              <w:t>ΕΠΙΛΕΓΟΜΕΝΑ: 1</w:t>
            </w:r>
            <w:r w:rsidRPr="00AC6187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6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Εργαστήριο πληροφορικής Ι: Επεξεργασία ήχου, εικόνας και βίντεο ΕΡΓ625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THE-W</w:t>
            </w:r>
            <w:r w:rsidRPr="00AC6187">
              <w:rPr>
                <w:rFonts w:ascii="Arial" w:eastAsia="Calibri" w:hAnsi="Arial" w:cs="Arial"/>
                <w:lang w:eastAsia="en-US"/>
              </w:rPr>
              <w:t>625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ΒΑΡΕΛΑΣ/ΚΥΡΙΑΚΟΣ</w:t>
            </w:r>
          </w:p>
        </w:tc>
      </w:tr>
      <w:tr w:rsidR="003A67C3" w:rsidRPr="00AC6187" w:rsidTr="00840FEA">
        <w:trPr>
          <w:trHeight w:val="19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6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Σταθμοί της νεοελληνικής λογοτεχνίας ΓΚ532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THE-GI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532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ind w:right="177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ΝΙΦΤΑΝΙΔΟΥ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left="72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Ξένη γλώσσα Ι (ΑΓΓΛΙΚΑ Ι) (Το ανωτέρω μάθημα το δηλώνουν φοιτητές με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ακαδ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. έτος εγγραφής 2013-2014 και πριν)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color w:val="FF000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ΣΠΗΛΙΩ</w:t>
            </w:r>
            <w:r w:rsidRPr="00AC6187">
              <w:rPr>
                <w:rFonts w:ascii="Arial" w:eastAsia="Calibri" w:hAnsi="Arial" w:cs="Arial"/>
                <w:lang w:eastAsia="en-US"/>
              </w:rPr>
              <w:t>ΠΟΥΛΟΥ</w:t>
            </w: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2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700"/>
        <w:gridCol w:w="1984"/>
      </w:tblGrid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ΥΠΟΧΡΕΩΤΙΚΑ: 4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Αρχαία ελληνική τραγωδία ΙΙ: Σοφοκλής ΑΘ013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44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 ATH</w:t>
            </w:r>
            <w:r w:rsidRPr="00AC6187">
              <w:rPr>
                <w:rFonts w:ascii="Arial" w:hAnsi="Arial" w:cs="Arial"/>
                <w:lang w:eastAsia="en-US"/>
              </w:rPr>
              <w:t>013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177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ΚΑΡΑΜΠΕΛΑ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32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Μεσαιωνικό, αναγεννησιακό και ελισαβετιανό θέατρο ΠΘ021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lang w:eastAsia="en-US"/>
              </w:rPr>
              <w:t>021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ΠΑΠΑΓΕΩΡΓΙΟΥ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32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Δραματουργική ανάλυση ΙΙ: κείμενα της νεότερης δραματουργίας ΘΕ045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lang w:eastAsia="en-US"/>
              </w:rPr>
              <w:t>045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ΜΑΝΤΕΛΗ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11"/>
              </w:numPr>
              <w:spacing w:after="160" w:line="259" w:lineRule="auto"/>
              <w:ind w:right="-32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Είδη και φόρμες της όπερας και του νέου μουσικού θεάτρου    ΕΡΓ064</w:t>
            </w:r>
          </w:p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</w:t>
            </w:r>
            <w:r w:rsidRPr="00AC6187">
              <w:rPr>
                <w:rFonts w:ascii="Arial" w:hAnsi="Arial" w:cs="Arial"/>
                <w:lang w:eastAsia="en-US"/>
              </w:rPr>
              <w:t>064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Ιστορία της τέχνης στη νεότερη εποχή  ΓΚ523</w:t>
            </w:r>
            <w:r w:rsidRPr="00AC6187">
              <w:rPr>
                <w:rFonts w:ascii="Arial" w:hAnsi="Arial" w:cs="Arial"/>
                <w:lang w:val="en-US" w:eastAsia="en-US"/>
              </w:rPr>
              <w:t>C</w:t>
            </w:r>
            <w:r w:rsidRPr="00AC6187">
              <w:rPr>
                <w:rFonts w:ascii="Arial" w:hAnsi="Arial" w:cs="Arial"/>
                <w:lang w:eastAsia="en-US"/>
              </w:rPr>
              <w:t xml:space="preserve">                                                                  (Προσφέρεται ως υποχρεωτικό για τους φοιτητές με έτος εισαγωγής 2015-2016 και πριν)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THE_GI523C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ΠΑΠΑΝΔΡΕΟΠΟΥΛΟΥ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Όπερα, σύγχρονο μουσικό θέατρο και πρα</w:t>
            </w:r>
            <w:r w:rsidRPr="00AC6187">
              <w:rPr>
                <w:rFonts w:ascii="Arial" w:hAnsi="Arial" w:cs="Arial"/>
                <w:lang w:eastAsia="en-US"/>
              </w:rPr>
              <w:softHyphen/>
              <w:t>κτι</w:t>
            </w:r>
            <w:r w:rsidRPr="00AC6187">
              <w:rPr>
                <w:rFonts w:ascii="Arial" w:hAnsi="Arial" w:cs="Arial"/>
                <w:lang w:eastAsia="en-US"/>
              </w:rPr>
              <w:softHyphen/>
              <w:t>κές εφαρμογές στη σκηνή  ΠΘ025</w:t>
            </w:r>
            <w:r w:rsidRPr="00AC6187">
              <w:rPr>
                <w:rFonts w:ascii="Arial" w:hAnsi="Arial" w:cs="Arial"/>
                <w:lang w:val="en-US" w:eastAsia="en-US"/>
              </w:rPr>
              <w:t>C</w:t>
            </w:r>
            <w:r w:rsidRPr="00AC6187"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  (Προ</w:t>
            </w:r>
            <w:r w:rsidRPr="00AC6187">
              <w:rPr>
                <w:rFonts w:ascii="Arial" w:hAnsi="Arial" w:cs="Arial"/>
                <w:lang w:eastAsia="en-US"/>
              </w:rPr>
              <w:softHyphen/>
              <w:t xml:space="preserve">σφέρεται ως υποχρεωτικό για τους φοιτητές με έτος εισαγωγής 2014-2015 και πριν)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THE_WTH025C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ΕΠΙΛΕΓΟΜΕΝΑ: 2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Ιστορία της τέχνης στη νεότερη εποχή ΓΚ 523 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THE-GI523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85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ΠΑΠΑΝΔΡΕΟΠΟΥΛΟΥ</w:t>
            </w:r>
            <w:r w:rsidRPr="00AC6187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Το ελληνικό θέατρο σκιών ΝΘ314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THE-NTH314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ind w:left="32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ΕΣΠΑ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3)</w:t>
            </w: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 xml:space="preserve">Ζητήματα νεότερου ευρωπαϊκού θεάτρου </w:t>
            </w:r>
            <w:r w:rsidRPr="00AC6187">
              <w:rPr>
                <w:rFonts w:ascii="Arial" w:eastAsia="Calibri" w:hAnsi="Arial" w:cs="Arial"/>
                <w:lang w:eastAsia="en-US"/>
              </w:rPr>
              <w:t>ΠΘ 217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W</w:t>
            </w:r>
            <w:r w:rsidRPr="00AC6187">
              <w:rPr>
                <w:rFonts w:ascii="Arial" w:eastAsia="Calibri" w:hAnsi="Arial" w:cs="Arial"/>
                <w:lang w:eastAsia="en-US"/>
              </w:rPr>
              <w:t>TH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217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ind w:left="32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Το ε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πτα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νη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σια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κό θέ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α</w:t>
            </w: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softHyphen/>
              <w:t>τρο ΝΘ 312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THE-NTH31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ind w:left="32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ΕΣΠΑ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Το θέατρο για παιδιά και εφήβους ΠΚ 811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- PI81</w:t>
            </w:r>
            <w:r w:rsidRPr="00AC6187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ΦΡΑΓΚΗ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3A67C3">
            <w:pPr>
              <w:numPr>
                <w:ilvl w:val="0"/>
                <w:numId w:val="2"/>
              </w:numPr>
              <w:spacing w:after="160" w:line="259" w:lineRule="auto"/>
              <w:ind w:right="-325" w:hanging="864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  <w:shd w:val="clear" w:color="auto" w:fill="FFFFFF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Όροι και συντελεστές της παράστασης Ι (Αυτοσχεδιασμός και επινόηση κειμένου) ΕΡΓ 612  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W612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ΡΟΪΛΟΥ</w:t>
            </w:r>
          </w:p>
        </w:tc>
      </w:tr>
      <w:tr w:rsidR="003A67C3" w:rsidRPr="00AC6187" w:rsidTr="00840FEA">
        <w:trPr>
          <w:trHeight w:val="349"/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left="678"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6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Ξένη γλώσσα ΙΙ (ΑΓΓΛΙΚΑ ΙΙ) (Το ανωτέρω μάθημα το δηλώνουν φοιτητές με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ακαδ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. έτος εγγραφής 2013-2014 και πριν)</w:t>
            </w:r>
          </w:p>
        </w:tc>
        <w:tc>
          <w:tcPr>
            <w:tcW w:w="1700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ΣΠΗΛΙ</w:t>
            </w:r>
            <w:r>
              <w:rPr>
                <w:rFonts w:ascii="Arial" w:eastAsia="Calibri" w:hAnsi="Arial" w:cs="Arial"/>
                <w:lang w:eastAsia="en-US"/>
              </w:rPr>
              <w:t>Ω</w:t>
            </w:r>
            <w:r w:rsidRPr="00AC6187">
              <w:rPr>
                <w:rFonts w:ascii="Arial" w:eastAsia="Calibri" w:hAnsi="Arial" w:cs="Arial"/>
                <w:lang w:eastAsia="en-US"/>
              </w:rPr>
              <w:t>ΠΟΥΛΟΥ</w:t>
            </w:r>
          </w:p>
        </w:tc>
      </w:tr>
    </w:tbl>
    <w:p w:rsidR="003A67C3" w:rsidRDefault="003A67C3" w:rsidP="003A67C3">
      <w:pPr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Pr="00AC6187" w:rsidRDefault="003A67C3" w:rsidP="003A67C3">
      <w:pPr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3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984"/>
      </w:tblGrid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15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15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5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15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left="-110" w:right="-15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3A67C3">
            <w:pPr>
              <w:numPr>
                <w:ilvl w:val="0"/>
                <w:numId w:val="7"/>
              </w:numPr>
              <w:spacing w:after="160" w:line="259" w:lineRule="auto"/>
              <w:ind w:right="-568" w:hanging="100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ευρωπαϊκό θέατρο από τον 17ο έως τον 19ο αιώνα (από τον κλασικισμό μέχρι τον ρομαντισμό) ΠΘ022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THE-WTH0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22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ΠΑΠΑΓΕΩΡΓΙΟΥ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3A67C3">
            <w:pPr>
              <w:numPr>
                <w:ilvl w:val="0"/>
                <w:numId w:val="7"/>
              </w:numPr>
              <w:spacing w:after="160" w:line="259" w:lineRule="auto"/>
              <w:ind w:left="459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Ευρωπαϊκά ρεύματα και </w:t>
            </w:r>
            <w:proofErr w:type="spellStart"/>
            <w:r w:rsidRPr="00AC6187">
              <w:rPr>
                <w:rFonts w:ascii="Arial" w:hAnsi="Arial" w:cs="Arial"/>
                <w:color w:val="000000"/>
                <w:lang w:eastAsia="en-US"/>
              </w:rPr>
              <w:t>μετεπαναστατική</w:t>
            </w:r>
            <w:proofErr w:type="spellEnd"/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ελληνική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Δραματουργία ΝΘ032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032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ΒΑΣΙΛΕΙΟΥ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3A67C3">
            <w:pPr>
              <w:numPr>
                <w:ilvl w:val="0"/>
                <w:numId w:val="7"/>
              </w:numPr>
              <w:spacing w:after="160" w:line="259" w:lineRule="auto"/>
              <w:ind w:left="459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*Εισαγωγή στην ιστορία και θεωρία του κινηματογράφου ΓΚ053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THE-GI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053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ΚΥΡΙΑΚΟΣ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3A67C3">
            <w:pPr>
              <w:numPr>
                <w:ilvl w:val="0"/>
                <w:numId w:val="7"/>
              </w:numPr>
              <w:spacing w:after="160" w:line="259" w:lineRule="auto"/>
              <w:ind w:left="459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Μεγάλες θεωρίες της υποκριτικής ΘΕ047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047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ΣΑΜΠΑΤΑΚΑΚΗΣ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3A67C3">
            <w:pPr>
              <w:numPr>
                <w:ilvl w:val="0"/>
                <w:numId w:val="7"/>
              </w:numPr>
              <w:spacing w:after="160" w:line="259" w:lineRule="auto"/>
              <w:ind w:left="459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Σκηνοθετικά ρεύματα του 20ου αιώνα ΘΕ046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046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ΑΡΒΑΝΙΤΗ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ΕΠΙΛΕΓΟΜΕΝΑ: 1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8"/>
              </w:numPr>
              <w:spacing w:after="160" w:line="259" w:lineRule="auto"/>
              <w:ind w:left="317" w:right="-568" w:firstLine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Υποκριτική στο πλαίσιο του θεάτρου στην εκπαίδευση ΠΚ812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THE-PI812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3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ΓΕΩΡΓΑΚΟΠΟΥΛΟΥ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8"/>
              </w:numPr>
              <w:spacing w:after="160" w:line="259" w:lineRule="auto"/>
              <w:ind w:left="317" w:right="-568" w:firstLine="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Χορολογία</w:t>
            </w:r>
            <w:proofErr w:type="spellEnd"/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 xml:space="preserve"> στο χορό και στο θέατρο με έμφαση στην παιδαγωγική διάσταση ΠΚ 813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THE-PI813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ΣΑΒΡΑΜΗ</w:t>
            </w:r>
          </w:p>
        </w:tc>
      </w:tr>
      <w:tr w:rsidR="003A67C3" w:rsidRPr="00AC6187" w:rsidTr="00840FE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left="360"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Ξένη γλώσσα ΙΙΙ (ΑΓΓΛΙΚΑ ΙΙΙ) (Το ανωτέρω μάθημα το δηλώνουν φοιτητές με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ακαδ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. έτος εγγραφής 2013-2014 και πριν)</w:t>
            </w:r>
          </w:p>
        </w:tc>
        <w:tc>
          <w:tcPr>
            <w:tcW w:w="1559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ΣΠΗΛΙ</w:t>
            </w:r>
            <w:r>
              <w:rPr>
                <w:rFonts w:ascii="Arial" w:eastAsia="Calibri" w:hAnsi="Arial" w:cs="Arial"/>
                <w:lang w:eastAsia="en-US"/>
              </w:rPr>
              <w:t>Ω</w:t>
            </w:r>
            <w:r w:rsidRPr="00AC6187">
              <w:rPr>
                <w:rFonts w:ascii="Arial" w:eastAsia="Calibri" w:hAnsi="Arial" w:cs="Arial"/>
                <w:lang w:eastAsia="en-US"/>
              </w:rPr>
              <w:t>ΠΟΥΛΟΥ</w:t>
            </w: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Default="003A67C3" w:rsidP="003A67C3">
      <w:pPr>
        <w:tabs>
          <w:tab w:val="left" w:pos="5812"/>
        </w:tabs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Default="003A67C3" w:rsidP="003A67C3">
      <w:pPr>
        <w:tabs>
          <w:tab w:val="left" w:pos="5812"/>
        </w:tabs>
        <w:ind w:right="-568"/>
        <w:rPr>
          <w:rFonts w:ascii="Arial" w:hAnsi="Arial" w:cs="Arial"/>
          <w:b/>
          <w:color w:val="000000"/>
          <w:lang w:eastAsia="en-US"/>
        </w:rPr>
      </w:pPr>
      <w:r w:rsidRPr="00AC6187">
        <w:rPr>
          <w:rFonts w:ascii="Arial" w:hAnsi="Arial" w:cs="Arial"/>
          <w:b/>
          <w:color w:val="000000"/>
          <w:lang w:eastAsia="en-US"/>
        </w:rPr>
        <w:t>4</w:t>
      </w:r>
      <w:r w:rsidRPr="00AC6187">
        <w:rPr>
          <w:rFonts w:ascii="Arial" w:hAnsi="Arial" w:cs="Arial"/>
          <w:b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tabs>
          <w:tab w:val="left" w:pos="5812"/>
        </w:tabs>
        <w:ind w:right="-568"/>
        <w:rPr>
          <w:rFonts w:ascii="Arial" w:hAnsi="Arial" w:cs="Arial"/>
          <w:color w:val="000000"/>
          <w:lang w:eastAsia="en-US"/>
        </w:rPr>
      </w:pPr>
    </w:p>
    <w:tbl>
      <w:tblPr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5201"/>
        <w:gridCol w:w="1535"/>
        <w:gridCol w:w="2131"/>
      </w:tblGrid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1" w:right="-7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7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5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7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7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Αρχαία ελληνική κωμωδία: Αριστοφάνης ΑΘ015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015</w:t>
            </w:r>
          </w:p>
        </w:tc>
        <w:tc>
          <w:tcPr>
            <w:tcW w:w="2131" w:type="dxa"/>
          </w:tcPr>
          <w:p w:rsidR="003A67C3" w:rsidRPr="00860E99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ΕΣΠΑ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νεοελληνικό θέατρο του πρώτου μισού του 20ου αιώνα ΝΘ033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033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ΕΝΤΕΤΑΛΜΕΝΟΣ ΔΙΔΑΣΚΑΛΙΑΣ</w:t>
            </w:r>
          </w:p>
        </w:tc>
      </w:tr>
      <w:tr w:rsidR="003A67C3" w:rsidRPr="00AC6187" w:rsidTr="00840FEA">
        <w:trPr>
          <w:trHeight w:val="257"/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θέατρο του 19ου αι.: ρεαλισμός, νατουραλισμός,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Ψυχολογικό δράμα ΠΘ023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ΠΑΠΑΓΕΩΡΓΙΟΥ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* Εισαγωγή στην υποκριτική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ab/>
              <w:t>ΕΡΓ065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18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065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ΓΕΩΡΓΑΚΟΠΟΥΛΟΥ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249" w:type="dxa"/>
          </w:tcPr>
          <w:p w:rsidR="003A67C3" w:rsidRPr="00AC6187" w:rsidRDefault="003A67C3" w:rsidP="00840FEA">
            <w:pPr>
              <w:ind w:left="168" w:right="-568" w:firstLine="142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θέατρο του Σαίξπηρ ΠΘ027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left="3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027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ΜΑΝΤΕΛΗ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ind w:right="-153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Αρχαία ελληνική τραγωδία ΙΙ: Σοφοκλής ΑΘ013Β                                                   (Το ανωτέρω μάθημα το δηλώνουν οι φοιτητές με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ακαδ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. έτος εισαγωγής 2015-2016)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013Β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ΚΑΡΑΜΠΕΛΑ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after="160" w:line="259" w:lineRule="auto"/>
              <w:ind w:right="152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Όπερα, σύγχρονο μουσικό θέατρο και πρακτικές εφαρμογές στη σκηνή ΠΘ025Β (Το ανωτέρω μάθημα το δηλώνουν οι φοιτητές με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ακαδ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. έτος εισαγωγής 2015-2016)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025Β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ΕΠΙΛΕΓΟΜΕΝΑ: 1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lang w:eastAsia="en-US"/>
              </w:rPr>
              <w:t>Αρχαιολογία του αρχαίου θεάτρου ΑΘ113</w:t>
            </w:r>
            <w:r w:rsidRPr="00AC6187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THE-ATH113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ΝΤΙ ΝΑΠΟΛΙ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Εργαστήριο πληροφορικής ΙΙ: Βάσεις δεδομένων, ηλεκτρονικές εκδόσεις (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Desktop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publishing</w:t>
            </w:r>
            <w:r w:rsidRPr="00AC6187">
              <w:rPr>
                <w:rFonts w:ascii="Arial" w:eastAsia="Calibri" w:hAnsi="Arial" w:cs="Arial"/>
                <w:lang w:eastAsia="en-US"/>
              </w:rPr>
              <w:t>), λογιστικά φύλλα (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Excel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) ΕΡΓ 623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THE-W623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ΒΑΡΕΛΑΣ/ 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ΤΣΙΤΣΙΡΙΔΗΣ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Θέατρο και θεάματα στον ρωμαϊκό κόσμο ΑΘ 120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THE-ATH1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ΝΤΙ ΝΑΠΟΛΙ</w:t>
            </w: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2"/>
              </w:numPr>
              <w:spacing w:after="160" w:line="259" w:lineRule="auto"/>
              <w:ind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Εισαγωγή στην ψυχολογία της τέχνης - εμπειρική αισθητική ΠΚ 817</w:t>
            </w:r>
          </w:p>
        </w:tc>
        <w:tc>
          <w:tcPr>
            <w:tcW w:w="154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THE-PI817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ΣΤΑΜΑΤΟΠΟΥΛΟΥ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ind w:left="36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5249" w:type="dxa"/>
          </w:tcPr>
          <w:p w:rsidR="003A67C3" w:rsidRPr="00AC6187" w:rsidRDefault="002D2BAE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Ο Μένανδρος και η νέα κωμωδία  ΑΘ 111</w:t>
            </w:r>
          </w:p>
        </w:tc>
        <w:tc>
          <w:tcPr>
            <w:tcW w:w="1541" w:type="dxa"/>
          </w:tcPr>
          <w:p w:rsidR="003A67C3" w:rsidRPr="0032220D" w:rsidRDefault="002D2BAE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ΤΗΕ-ΑΤΗ111</w:t>
            </w:r>
            <w:bookmarkStart w:id="0" w:name="_GoBack"/>
            <w:bookmarkEnd w:id="0"/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ΚΟΥΝΑΚΗ</w:t>
            </w:r>
          </w:p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left="360" w:right="-568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5249" w:type="dxa"/>
          </w:tcPr>
          <w:p w:rsidR="003A67C3" w:rsidRPr="00AC6187" w:rsidRDefault="003A67C3" w:rsidP="003A67C3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Ξένη γλώσσα 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IV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(ΑΓΓΛΙΚΑ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I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V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) (Το ανωτέρω μάθημα το δηλώνουν φοιτητές με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ακαδ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. έτος εγγραφής 2013-2014 και πριν</w:t>
            </w:r>
          </w:p>
        </w:tc>
        <w:tc>
          <w:tcPr>
            <w:tcW w:w="1541" w:type="dxa"/>
          </w:tcPr>
          <w:p w:rsidR="003A67C3" w:rsidRPr="00860E99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ΣΠΗΛΙΩ</w:t>
            </w:r>
            <w:r w:rsidRPr="00AC6187">
              <w:rPr>
                <w:rFonts w:ascii="Arial" w:eastAsia="Calibri" w:hAnsi="Arial" w:cs="Arial"/>
                <w:lang w:eastAsia="en-US"/>
              </w:rPr>
              <w:t>ΠΟΥΛΟΥ</w:t>
            </w:r>
          </w:p>
        </w:tc>
      </w:tr>
    </w:tbl>
    <w:p w:rsidR="003A67C3" w:rsidRDefault="003A67C3" w:rsidP="003A67C3">
      <w:pPr>
        <w:tabs>
          <w:tab w:val="left" w:pos="6864"/>
        </w:tabs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Pr="00AC6187" w:rsidRDefault="003A67C3" w:rsidP="003A67C3">
      <w:pPr>
        <w:tabs>
          <w:tab w:val="left" w:pos="6864"/>
        </w:tabs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tabs>
          <w:tab w:val="left" w:pos="6864"/>
        </w:tabs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5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tabs>
          <w:tab w:val="left" w:pos="6864"/>
        </w:tabs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27"/>
        <w:gridCol w:w="1572"/>
        <w:gridCol w:w="2131"/>
      </w:tblGrid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4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left="255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13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ευρωπαϊκό θέατρο του 20ου αιώνα (1900-1960) ΠΘ024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024</w:t>
            </w: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left="255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13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κρητικό θέατρο ΝΘ031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031</w:t>
            </w: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left="255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313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Θεωρία και ανάλυση της παράστασης ΘΕ043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043</w:t>
            </w: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ΑΡΒΑΝΙΤΗ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left="255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5313" w:type="dxa"/>
          </w:tcPr>
          <w:p w:rsidR="003A67C3" w:rsidRPr="00AC6187" w:rsidRDefault="003A67C3" w:rsidP="00840FEA">
            <w:pPr>
              <w:ind w:right="-17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* Σεμινάριο Ι (Αρχαίο Θέατρο): Εισαγωγή στη μεθοδολογία της επιστημονικής εργασίας ΣΕΜ071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left="-71" w:right="-127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THE-SEM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071</w:t>
            </w: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ΜΑΡΙΝΗΣ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ΕΠΙΛΕΓΟΜΕΝΑ: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left="-71" w:right="-127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29" w:type="dxa"/>
          </w:tcPr>
          <w:p w:rsidR="003A67C3" w:rsidRPr="00AC6187" w:rsidRDefault="003A67C3" w:rsidP="00840FEA">
            <w:pPr>
              <w:ind w:left="-71" w:right="-127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Υποκριτική ΙΙ ΕΡΓ 614 </w:t>
            </w:r>
          </w:p>
        </w:tc>
        <w:tc>
          <w:tcPr>
            <w:tcW w:w="1586" w:type="dxa"/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THE-W614</w:t>
            </w:r>
          </w:p>
        </w:tc>
        <w:tc>
          <w:tcPr>
            <w:tcW w:w="202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ΓΕΩΡΓΑΚΟΠΟΥΛΟΥ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Θεωρίες χώρου: η επιτέλεση της πόλης</w:t>
            </w:r>
            <w:r w:rsidRPr="00AC6187">
              <w:rPr>
                <w:rFonts w:ascii="Arial" w:eastAsia="Calibri" w:hAnsi="Arial" w:cs="Arial"/>
                <w:shd w:val="clear" w:color="auto" w:fill="FFFFFF"/>
                <w:lang w:eastAsia="en-US"/>
              </w:rPr>
              <w:t xml:space="preserve"> ΘΕ462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ΤΗΕ462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ΒΟΛΑΝΑΚΗΣ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Εισαγωγή στην ελληνική σκηνική μουσική του 20ού αιώνα ΓΚ 560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THE-GI560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FF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Ο Κάρολος Κουν και η νεοελληνική δραματουργία ΝΘ 351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THE-NTH35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ΒΑΣΙΛΕΙΟΥ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ind w:right="142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Αγωγή του Λόγου ΙΙ ΠΚ 859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THE-PI859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ΦΡΑΓΚΗ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Παιδαγωγική κατάρτιση: Αναπτυξιακή ψυχολογία — Γνωστική και </w:t>
            </w:r>
            <w:proofErr w:type="spellStart"/>
            <w:r w:rsidRPr="00AC6187">
              <w:rPr>
                <w:rFonts w:ascii="Arial" w:eastAsia="Calibri" w:hAnsi="Arial" w:cs="Arial"/>
                <w:lang w:eastAsia="en-US"/>
              </w:rPr>
              <w:t>κοινωνικο</w:t>
            </w:r>
            <w:proofErr w:type="spellEnd"/>
            <w:r w:rsidRPr="00AC6187">
              <w:rPr>
                <w:rFonts w:ascii="Arial" w:eastAsia="Calibri" w:hAnsi="Arial" w:cs="Arial"/>
                <w:lang w:eastAsia="en-US"/>
              </w:rPr>
              <w:t>-συναισθηματική ανάπτυξη ΠΚ 852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THE-PI852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ΣΤΑΜΑΤΟΠΟΥΛΟΥ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3"/>
              </w:numPr>
              <w:spacing w:after="160" w:line="259" w:lineRule="auto"/>
              <w:ind w:right="-568" w:hanging="540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Erasmus 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127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6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131"/>
        <w:gridCol w:w="1678"/>
        <w:gridCol w:w="2131"/>
      </w:tblGrid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5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Αρχαία ελληνική τραγωδία ΙΙΙ: Ευριπίδης ΑΘ014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014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ΚΑΡΑΜΠΕΛΑ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Το μεταπολεμικό νεοελληνικό θέατρο ΝΘ034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THE-NTH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034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ΒΑΣΙΛΕΙΟΥ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Σκηνογραφία και θεατρική αρχιτεκτονική στους νεότερους χρόνους ΠΘ026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left="-10"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026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ΒΟΛΑΝΑΚΗΣ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Σεμινάριο ΙΙΙ (Νεότερο θέατρο με έμφαση στο δράμα) ΣΕΜ073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THE-SEM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073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Αριστοτέλους Περί Ποιητικής ΑΘ016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016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ΤΣΙΤΣΙΡΙΔΗΣ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ΕΠΙΛΕΓΟΜΕΝΑ: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131" w:type="dxa"/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699" w:type="dxa"/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Ιστορία της όπερας του 20ου αιώνα ΠΘ 264 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ind w:left="-71" w:right="-127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THE-WTH264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trHeight w:val="299"/>
          <w:jc w:val="center"/>
        </w:trPr>
        <w:tc>
          <w:tcPr>
            <w:tcW w:w="699" w:type="dxa"/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</w:tcPr>
          <w:p w:rsidR="003A67C3" w:rsidRPr="00AC6187" w:rsidRDefault="003A67C3" w:rsidP="00840FEA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bCs/>
                <w:shd w:val="clear" w:color="auto" w:fill="FFFFFF"/>
                <w:lang w:eastAsia="en-US"/>
              </w:rPr>
              <w:t>Σατυρικό δράμα ΑΘ 151</w:t>
            </w:r>
          </w:p>
        </w:tc>
        <w:tc>
          <w:tcPr>
            <w:tcW w:w="1678" w:type="dxa"/>
          </w:tcPr>
          <w:p w:rsidR="003A67C3" w:rsidRPr="00AC6187" w:rsidRDefault="003A67C3" w:rsidP="00840FE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THE-</w:t>
            </w:r>
            <w:r w:rsidRPr="00AC6187">
              <w:rPr>
                <w:rFonts w:ascii="Arial" w:eastAsia="Calibri" w:hAnsi="Arial" w:cs="Arial"/>
                <w:lang w:val="en-US" w:eastAsia="en-US"/>
              </w:rPr>
              <w:t>ATH151</w:t>
            </w:r>
          </w:p>
        </w:tc>
        <w:tc>
          <w:tcPr>
            <w:tcW w:w="2131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ΕΣΠΑ</w:t>
            </w:r>
          </w:p>
        </w:tc>
      </w:tr>
      <w:tr w:rsidR="003A67C3" w:rsidRPr="00AC6187" w:rsidTr="00840FEA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Το σύγχρονο δυτικό χοροθέατρο ΠΘ267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THE-WTH267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ΣΑΒΡΑΜΗ</w:t>
            </w:r>
          </w:p>
        </w:tc>
      </w:tr>
      <w:tr w:rsidR="003A67C3" w:rsidRPr="00AC6187" w:rsidTr="00840FEA">
        <w:trPr>
          <w:trHeight w:val="40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before="240"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Υποκριτική ΙΙΙ: Ρόλος και σωματικές δράσεις  ΕΡΓ 665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1774E6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</w:p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THE-W665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ΓΕΩΡΓΑΚΟΠΟΥΛΟΥ</w:t>
            </w:r>
          </w:p>
        </w:tc>
      </w:tr>
      <w:tr w:rsidR="003A67C3" w:rsidRPr="00AC6187" w:rsidTr="00840FEA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Ψυχολογικές θεωρίες πρόσληψης των παραστατικών τεχνών ΘΕ 461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THE– THE 461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ΣΤΑΜΑΤΟΠΟΥΛΟΥ</w:t>
            </w:r>
          </w:p>
        </w:tc>
      </w:tr>
      <w:tr w:rsidR="003A67C3" w:rsidRPr="00AC6187" w:rsidTr="00840FEA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4"/>
              </w:numPr>
              <w:spacing w:after="160" w:line="259" w:lineRule="auto"/>
              <w:ind w:left="500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Erasmus 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211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lastRenderedPageBreak/>
        <w:t>7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5102"/>
        <w:gridCol w:w="1701"/>
        <w:gridCol w:w="2125"/>
      </w:tblGrid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31" w:right="-10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125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125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02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Σεμινάριο ΙΙ (Αρχαίο θέατρο) ΣΕΜ072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THE-SEM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072</w:t>
            </w:r>
          </w:p>
        </w:tc>
        <w:tc>
          <w:tcPr>
            <w:tcW w:w="2125" w:type="dxa"/>
          </w:tcPr>
          <w:p w:rsidR="003A67C3" w:rsidRPr="009A3FD1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ΤΣΙΤΣΙΡΙΔΗΣ-ΜΑΡΙΝΗΣ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left="180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02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Θεωρία του θεάτρου και του δράματος στους νεότερους χρόνους ΘΕ042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THE-THE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042</w:t>
            </w:r>
          </w:p>
        </w:tc>
        <w:tc>
          <w:tcPr>
            <w:tcW w:w="2125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ΣΑΜΠΑΤΑΚΑΚΗΣ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711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ΕΠΙΛΕΓΟΜΕΝΑ: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4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25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11" w:type="dxa"/>
          </w:tcPr>
          <w:p w:rsidR="003A67C3" w:rsidRPr="00AC6187" w:rsidRDefault="003A67C3" w:rsidP="003A67C3">
            <w:pPr>
              <w:numPr>
                <w:ilvl w:val="0"/>
                <w:numId w:val="9"/>
              </w:numPr>
              <w:spacing w:after="160" w:line="259" w:lineRule="auto"/>
              <w:ind w:left="501" w:right="-568" w:hanging="326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Αρχαίος μύθος και τραγωδία στην όπερα ΠΘ262</w:t>
            </w:r>
            <w:r w:rsidRPr="00AC6187">
              <w:rPr>
                <w:rFonts w:ascii="Arial" w:eastAsia="Calibri" w:hAnsi="Arial" w:cs="Arial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27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THE-WTH262</w:t>
            </w:r>
          </w:p>
        </w:tc>
        <w:tc>
          <w:tcPr>
            <w:tcW w:w="2125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ΚΟΡΔΕΛΛΟΥ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11" w:type="dxa"/>
          </w:tcPr>
          <w:p w:rsidR="003A67C3" w:rsidRPr="00AC6187" w:rsidRDefault="003A67C3" w:rsidP="003A67C3">
            <w:pPr>
              <w:numPr>
                <w:ilvl w:val="0"/>
                <w:numId w:val="9"/>
              </w:numPr>
              <w:spacing w:after="160" w:line="259" w:lineRule="auto"/>
              <w:ind w:left="501" w:right="-568" w:hanging="326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b/>
                <w:smallCaps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Εργαστήριο διευρυμένης σκηνογραφίας  ΕΡΓ659 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THE-W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659</w:t>
            </w:r>
          </w:p>
        </w:tc>
        <w:tc>
          <w:tcPr>
            <w:tcW w:w="2125" w:type="dxa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ΒΟΛΑΝΑΚΗΣ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11" w:type="dxa"/>
          </w:tcPr>
          <w:p w:rsidR="003A67C3" w:rsidRPr="00AC6187" w:rsidRDefault="003A67C3" w:rsidP="003A67C3">
            <w:pPr>
              <w:numPr>
                <w:ilvl w:val="0"/>
                <w:numId w:val="9"/>
              </w:numPr>
              <w:spacing w:after="160" w:line="259" w:lineRule="auto"/>
              <w:ind w:left="501" w:right="-568" w:hanging="326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Η λειτουργία των συναισθημάτων στην τραγική </w:t>
            </w:r>
            <w:r>
              <w:rPr>
                <w:rFonts w:ascii="Arial" w:eastAsia="Calibri" w:hAnsi="Arial" w:cs="Arial"/>
                <w:lang w:eastAsia="en-US"/>
              </w:rPr>
              <w:t xml:space="preserve">θεατρική </w:t>
            </w:r>
            <w:r w:rsidRPr="00AC6187">
              <w:rPr>
                <w:rFonts w:ascii="Arial" w:eastAsia="Calibri" w:hAnsi="Arial" w:cs="Arial"/>
                <w:lang w:eastAsia="en-US"/>
              </w:rPr>
              <w:t>τέχνη ΑΘ 163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color w:val="000000"/>
                <w:lang w:val="en-US"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THE-ATH163</w:t>
            </w:r>
          </w:p>
        </w:tc>
        <w:tc>
          <w:tcPr>
            <w:tcW w:w="2125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ΣΤΑΜΑΤΟΠΟΥΛΟΥ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11" w:type="dxa"/>
          </w:tcPr>
          <w:p w:rsidR="003A67C3" w:rsidRPr="00AC6187" w:rsidRDefault="003A67C3" w:rsidP="003A67C3">
            <w:pPr>
              <w:numPr>
                <w:ilvl w:val="0"/>
                <w:numId w:val="9"/>
              </w:numPr>
              <w:spacing w:after="160" w:line="259" w:lineRule="auto"/>
              <w:ind w:left="501" w:right="-568" w:hanging="326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45704F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Ειδικά ζητήματα αρχαίου δράματος ΑΘ 160</w:t>
            </w:r>
          </w:p>
        </w:tc>
        <w:tc>
          <w:tcPr>
            <w:tcW w:w="1701" w:type="dxa"/>
          </w:tcPr>
          <w:p w:rsidR="003A67C3" w:rsidRPr="00766D2C" w:rsidRDefault="003A67C3" w:rsidP="00840FEA">
            <w:pPr>
              <w:ind w:right="-106"/>
              <w:rPr>
                <w:rFonts w:ascii="Arial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lang w:val="en-US" w:eastAsia="en-US"/>
              </w:rPr>
              <w:t>THE-ATH-160</w:t>
            </w:r>
          </w:p>
        </w:tc>
        <w:tc>
          <w:tcPr>
            <w:tcW w:w="2125" w:type="dxa"/>
          </w:tcPr>
          <w:p w:rsidR="003A67C3" w:rsidRPr="00AC6187" w:rsidRDefault="003A67C3" w:rsidP="00840FEA">
            <w:pPr>
              <w:ind w:right="-106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ΚΑΡΑΚΑΝΤΖΑ</w:t>
            </w:r>
          </w:p>
        </w:tc>
      </w:tr>
      <w:tr w:rsidR="003A67C3" w:rsidRPr="00AC6187" w:rsidTr="00840FEA">
        <w:trPr>
          <w:trHeight w:val="113"/>
          <w:jc w:val="center"/>
        </w:trPr>
        <w:tc>
          <w:tcPr>
            <w:tcW w:w="711" w:type="dxa"/>
          </w:tcPr>
          <w:p w:rsidR="003A67C3" w:rsidRPr="00AC6187" w:rsidRDefault="003A67C3" w:rsidP="003A67C3">
            <w:pPr>
              <w:numPr>
                <w:ilvl w:val="0"/>
                <w:numId w:val="9"/>
              </w:numPr>
              <w:spacing w:after="160" w:line="259" w:lineRule="auto"/>
              <w:ind w:left="501" w:right="-568" w:hanging="326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102" w:type="dxa"/>
          </w:tcPr>
          <w:p w:rsidR="003A67C3" w:rsidRPr="00766D2C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Erasmus III</w:t>
            </w:r>
          </w:p>
        </w:tc>
        <w:tc>
          <w:tcPr>
            <w:tcW w:w="1701" w:type="dxa"/>
          </w:tcPr>
          <w:p w:rsidR="003A67C3" w:rsidRDefault="003A67C3" w:rsidP="00840FEA">
            <w:pPr>
              <w:ind w:right="-106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125" w:type="dxa"/>
          </w:tcPr>
          <w:p w:rsidR="003A67C3" w:rsidRDefault="003A67C3" w:rsidP="00840FEA">
            <w:pPr>
              <w:ind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3A67C3" w:rsidRPr="00AC6187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</w:p>
    <w:p w:rsidR="003A67C3" w:rsidRDefault="003A67C3" w:rsidP="003A67C3">
      <w:pPr>
        <w:ind w:right="-568"/>
        <w:rPr>
          <w:rFonts w:ascii="Arial" w:hAnsi="Arial" w:cs="Arial"/>
          <w:b/>
          <w:i/>
          <w:color w:val="000000"/>
          <w:lang w:eastAsia="en-US"/>
        </w:rPr>
      </w:pPr>
      <w:r w:rsidRPr="00AC6187">
        <w:rPr>
          <w:rFonts w:ascii="Arial" w:hAnsi="Arial" w:cs="Arial"/>
          <w:b/>
          <w:i/>
          <w:color w:val="000000"/>
          <w:lang w:eastAsia="en-US"/>
        </w:rPr>
        <w:t>8</w:t>
      </w:r>
      <w:r w:rsidRPr="00AC6187">
        <w:rPr>
          <w:rFonts w:ascii="Arial" w:hAnsi="Arial" w:cs="Arial"/>
          <w:b/>
          <w:i/>
          <w:color w:val="000000"/>
          <w:vertAlign w:val="superscript"/>
          <w:lang w:eastAsia="en-US"/>
        </w:rPr>
        <w:t>ο</w:t>
      </w:r>
      <w:r w:rsidRPr="00AC6187">
        <w:rPr>
          <w:rFonts w:ascii="Arial" w:hAnsi="Arial" w:cs="Arial"/>
          <w:b/>
          <w:i/>
          <w:color w:val="000000"/>
          <w:lang w:eastAsia="en-US"/>
        </w:rPr>
        <w:t xml:space="preserve"> εξάμηνο σπουδών</w:t>
      </w:r>
    </w:p>
    <w:p w:rsidR="003A67C3" w:rsidRPr="00AC6187" w:rsidRDefault="003A67C3" w:rsidP="003A67C3">
      <w:pPr>
        <w:ind w:right="-568"/>
        <w:rPr>
          <w:rFonts w:ascii="Arial" w:hAnsi="Arial" w:cs="Arial"/>
          <w:color w:val="000000"/>
          <w:lang w:eastAsia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984"/>
      </w:tblGrid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Τίτλος μαθήματος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984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ΥΠΟΧΡΕΩΤΙΚΑ: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shd w:val="clear" w:color="auto" w:fill="auto"/>
          </w:tcPr>
          <w:p w:rsidR="003A67C3" w:rsidRPr="00AC6187" w:rsidRDefault="003A67C3" w:rsidP="00840FEA">
            <w:pPr>
              <w:ind w:left="243" w:right="-568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Αρχαία ελληνική τραγωδία Ι: Αισχύλος ΑΘ012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THE-ATH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012</w:t>
            </w:r>
          </w:p>
        </w:tc>
        <w:tc>
          <w:tcPr>
            <w:tcW w:w="1984" w:type="dxa"/>
            <w:shd w:val="clear" w:color="auto" w:fill="auto"/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ΜΑΡΙΝΗΣ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left="243" w:right="-568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Σεμινάριο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: (Νεότερο θέατρο με έμφαση στην παράσταση) ΣΕΜ074 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THE-SEM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074</w:t>
            </w:r>
          </w:p>
        </w:tc>
        <w:tc>
          <w:tcPr>
            <w:tcW w:w="1984" w:type="dxa"/>
          </w:tcPr>
          <w:p w:rsidR="003A67C3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ΣΑΜΠΑΤΑΚΑΚΗΣ</w:t>
            </w:r>
          </w:p>
          <w:p w:rsidR="003A67C3" w:rsidRPr="00161F43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 xml:space="preserve">ΕΠΙΛΕΓΟΜΕΝΑ: </w:t>
            </w:r>
            <w:r w:rsidRPr="00AC6187">
              <w:rPr>
                <w:rFonts w:ascii="Arial" w:hAnsi="Arial" w:cs="Arial"/>
                <w:b/>
                <w:color w:val="000000"/>
                <w:lang w:val="en-US" w:eastAsia="en-US"/>
              </w:rPr>
              <w:t>4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Αρχαίος μύθος και τραγωδία στο χορό και στο χοροθέατρο ΠΘ 268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THE-WTH268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ΣΑΒΡΑΜΗ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Θεωρίες ταυτοτήτων στο θέατρο και τον κινηματογράφο ΙΙ: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Εθνοτικές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>, κοινωνικές και πολιτισμικές ταυτότητες ΘΕ 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THE-</w:t>
            </w:r>
            <w:r>
              <w:rPr>
                <w:rFonts w:ascii="Arial" w:hAnsi="Arial" w:cs="Arial"/>
                <w:lang w:eastAsia="en-US"/>
              </w:rPr>
              <w:t>ΤΗΕ459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Θεσμοί, διαδικασία παραγωγής και διαχείρισης στο θέατρο ΓΚ 564</w:t>
            </w:r>
            <w:r w:rsidRPr="00AC6187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THE-</w:t>
            </w:r>
            <w:r w:rsidRPr="00AC6187">
              <w:rPr>
                <w:rFonts w:ascii="Arial" w:hAnsi="Arial" w:cs="Arial"/>
                <w:lang w:val="en-US" w:eastAsia="en-US"/>
              </w:rPr>
              <w:t>GI564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ΦΡΑΓΚΗ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3A67C3">
            <w:pPr>
              <w:numPr>
                <w:ilvl w:val="0"/>
                <w:numId w:val="10"/>
              </w:numPr>
              <w:spacing w:after="160" w:line="259" w:lineRule="auto"/>
              <w:ind w:right="-568" w:hanging="545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Πρακτική άσκηση φοιτητών ΕΡΓ 670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  <w:r w:rsidRPr="00AC6187">
              <w:rPr>
                <w:rFonts w:ascii="Arial" w:hAnsi="Arial" w:cs="Arial"/>
                <w:lang w:val="en-US" w:eastAsia="en-US"/>
              </w:rPr>
              <w:t>THE-W670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ind w:left="102" w:right="-568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C6187">
              <w:rPr>
                <w:rFonts w:ascii="Arial" w:eastAsia="Calibri" w:hAnsi="Arial" w:cs="Arial"/>
                <w:lang w:val="en-US" w:eastAsia="en-US"/>
              </w:rPr>
              <w:t>Erasmus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3A67C3" w:rsidRPr="00AC6187" w:rsidRDefault="003A67C3" w:rsidP="003A67C3">
      <w:pPr>
        <w:tabs>
          <w:tab w:val="left" w:pos="6864"/>
        </w:tabs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Pr="00AC6187" w:rsidRDefault="003A67C3" w:rsidP="003A67C3">
      <w:pPr>
        <w:ind w:right="-568"/>
        <w:rPr>
          <w:rFonts w:ascii="Arial" w:hAnsi="Arial" w:cs="Arial"/>
          <w:color w:val="000000"/>
          <w:lang w:eastAsia="en-US"/>
        </w:rPr>
      </w:pPr>
      <w:r w:rsidRPr="00AC6187">
        <w:rPr>
          <w:rFonts w:ascii="Arial" w:hAnsi="Arial" w:cs="Arial"/>
          <w:color w:val="000000"/>
          <w:lang w:eastAsia="en-US"/>
        </w:rPr>
        <w:t>*</w:t>
      </w:r>
      <w:proofErr w:type="spellStart"/>
      <w:r w:rsidRPr="00AC6187">
        <w:rPr>
          <w:rFonts w:ascii="Arial" w:hAnsi="Arial" w:cs="Arial"/>
          <w:color w:val="000000"/>
          <w:lang w:eastAsia="en-US"/>
        </w:rPr>
        <w:t>προαπαιτούμενο</w:t>
      </w:r>
      <w:proofErr w:type="spellEnd"/>
      <w:r w:rsidRPr="00AC6187">
        <w:rPr>
          <w:rFonts w:ascii="Arial" w:hAnsi="Arial" w:cs="Arial"/>
          <w:color w:val="000000"/>
          <w:lang w:eastAsia="en-US"/>
        </w:rPr>
        <w:t xml:space="preserve"> μάθημα</w:t>
      </w:r>
    </w:p>
    <w:p w:rsidR="003A67C3" w:rsidRPr="00AC6187" w:rsidRDefault="003A67C3" w:rsidP="003A67C3">
      <w:pPr>
        <w:ind w:right="-568"/>
        <w:rPr>
          <w:rFonts w:ascii="Arial" w:hAnsi="Arial" w:cs="Arial"/>
          <w:color w:val="000000"/>
          <w:lang w:eastAsia="en-US"/>
        </w:rPr>
      </w:pPr>
    </w:p>
    <w:p w:rsidR="003A67C3" w:rsidRDefault="003A67C3" w:rsidP="003A67C3">
      <w:pPr>
        <w:tabs>
          <w:tab w:val="left" w:pos="6864"/>
        </w:tabs>
        <w:ind w:right="-568"/>
        <w:jc w:val="center"/>
        <w:rPr>
          <w:rFonts w:ascii="Arial" w:hAnsi="Arial" w:cs="Arial"/>
          <w:b/>
          <w:color w:val="000000"/>
          <w:lang w:eastAsia="en-US"/>
        </w:rPr>
      </w:pPr>
    </w:p>
    <w:p w:rsidR="003A67C3" w:rsidRPr="00AC6187" w:rsidRDefault="003A67C3" w:rsidP="003A67C3">
      <w:pPr>
        <w:tabs>
          <w:tab w:val="left" w:pos="6864"/>
        </w:tabs>
        <w:ind w:right="-568"/>
        <w:jc w:val="center"/>
        <w:rPr>
          <w:rFonts w:ascii="Arial" w:hAnsi="Arial" w:cs="Arial"/>
          <w:b/>
          <w:color w:val="000000"/>
          <w:lang w:eastAsia="en-US"/>
        </w:rPr>
      </w:pPr>
      <w:r w:rsidRPr="00AC6187">
        <w:rPr>
          <w:rFonts w:ascii="Arial" w:hAnsi="Arial" w:cs="Arial"/>
          <w:b/>
          <w:color w:val="000000"/>
          <w:lang w:eastAsia="en-US"/>
        </w:rPr>
        <w:t>ΜΕΤΑΠΤΥΧΙΑΚΑ ΠΡΟΓΡΑΜΜΑΤΑ ΣΠΟΥΔΩΝ:</w:t>
      </w:r>
    </w:p>
    <w:p w:rsidR="003A67C3" w:rsidRPr="00AC6187" w:rsidRDefault="003A67C3" w:rsidP="003A67C3">
      <w:pPr>
        <w:tabs>
          <w:tab w:val="left" w:pos="6864"/>
        </w:tabs>
        <w:ind w:right="-568"/>
        <w:rPr>
          <w:rFonts w:ascii="Arial" w:hAnsi="Arial" w:cs="Arial"/>
          <w:b/>
          <w:color w:val="000000"/>
          <w:lang w:eastAsia="en-US"/>
        </w:rPr>
      </w:pPr>
    </w:p>
    <w:p w:rsidR="003A67C3" w:rsidRPr="00AC6187" w:rsidRDefault="003A67C3" w:rsidP="003A67C3">
      <w:pPr>
        <w:ind w:left="-426" w:firstLine="426"/>
        <w:jc w:val="center"/>
        <w:rPr>
          <w:rFonts w:ascii="Arial" w:hAnsi="Arial" w:cs="Arial"/>
          <w:b/>
        </w:rPr>
      </w:pPr>
      <w:r w:rsidRPr="00AC6187">
        <w:rPr>
          <w:rFonts w:ascii="Arial" w:hAnsi="Arial" w:cs="Arial"/>
          <w:bCs/>
          <w:color w:val="000000"/>
        </w:rPr>
        <w:t xml:space="preserve">ΜΠΣ </w:t>
      </w:r>
      <w:r w:rsidRPr="00AC6187">
        <w:rPr>
          <w:rFonts w:ascii="Arial" w:hAnsi="Arial" w:cs="Arial"/>
          <w:b/>
        </w:rPr>
        <w:t>ΤΟ ΑΡΧΑΙΟ ΕΛΛΗΝΙΚΟ ΘΕΑΤΡΟ ΚΑΙ Η ΠΡΟΣΛΗΨΗ ΤΟΥ</w:t>
      </w:r>
    </w:p>
    <w:p w:rsidR="003A67C3" w:rsidRPr="00AC6187" w:rsidRDefault="003A67C3" w:rsidP="003A67C3">
      <w:pPr>
        <w:ind w:left="-426" w:firstLine="426"/>
        <w:jc w:val="both"/>
        <w:rPr>
          <w:rFonts w:ascii="Arial" w:hAnsi="Arial" w:cs="Arial"/>
          <w:bCs/>
          <w:color w:val="000000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127"/>
      </w:tblGrid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ΣΕΜΙΝΑΡΙΑ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2127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1ο ΕΞΑΜΗΝΟ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shd w:val="clear" w:color="auto" w:fill="auto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</w:rPr>
              <w:t>Αρχαία ελληνική τραγωδία ΣΕΜ 001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_ΣΕΜ001</w:t>
            </w:r>
          </w:p>
        </w:tc>
        <w:tc>
          <w:tcPr>
            <w:tcW w:w="2127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ΤΣΙΤΣΙΡΙΔΗΣ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</w:rPr>
              <w:t>Εισαγωγή στη μελέτη του αρχαίου θεάτρου ΣΕΜ009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Α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_ΣΕΜ009</w:t>
            </w:r>
          </w:p>
        </w:tc>
        <w:tc>
          <w:tcPr>
            <w:tcW w:w="2127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ΝΤΙ ΝΑΠΟΛΙ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2ο ΕΞΑΜΗΝΟ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trHeight w:val="292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A67C3" w:rsidRPr="00AC6187" w:rsidRDefault="003A67C3" w:rsidP="00840FEA">
            <w:pPr>
              <w:ind w:right="-325" w:hanging="39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Αρχαία ελληνική κωμωδία ΣΕΜ010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A67C3" w:rsidRPr="00AC6187" w:rsidRDefault="003A67C3" w:rsidP="00840FEA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ΚΟΥΝΑΚΗ</w:t>
            </w:r>
          </w:p>
        </w:tc>
      </w:tr>
      <w:tr w:rsidR="003A67C3" w:rsidRPr="00AC6187" w:rsidTr="00840FEA">
        <w:trPr>
          <w:trHeight w:val="2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ind w:right="-325" w:hanging="39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Αρχαίο ελληνικό θέατρο: Ειδικά ζητήματα Ι  ΣΕΜ 011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ΤΣΙΤΣΙΡΙΔΗΣ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C6187">
              <w:rPr>
                <w:rFonts w:ascii="Arial" w:eastAsia="Calibri" w:hAnsi="Arial" w:cs="Arial"/>
                <w:b/>
                <w:lang w:eastAsia="en-US"/>
              </w:rPr>
              <w:t>3ο ΕΞΑΜΗΝΟ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Αρχαίο ελληνικό θέατρο: ειδικά ζητήματα ΙΙ ΣΕΜ012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ΜΑΡΙΝΗΣ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Η πρόσληψη του αρχαίου δράματος στο νεότερο δράμα/στη λογοτεχνία ΣΕΜ 013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ΖΗΡΟΠΟΥΛΟΥ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C6187">
              <w:rPr>
                <w:rFonts w:ascii="Arial" w:eastAsia="Calibri" w:hAnsi="Arial" w:cs="Arial"/>
                <w:b/>
                <w:lang w:eastAsia="en-US"/>
              </w:rPr>
              <w:t>4ο ΕΞΑΜΗΝΟ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Θεωρία του θεάτρου: από τον Αριστοτέλη στις θεωρίες των Νεότερων χρόνων</w:t>
            </w:r>
            <w:r w:rsidRPr="00AC6187">
              <w:rPr>
                <w:rFonts w:ascii="Arial" w:eastAsia="Calibri" w:hAnsi="Arial" w:cs="Arial"/>
                <w:b/>
                <w:smallCaps/>
                <w:lang w:eastAsia="en-US"/>
              </w:rPr>
              <w:t xml:space="preserve"> </w:t>
            </w:r>
            <w:r w:rsidRPr="00AC6187">
              <w:rPr>
                <w:rFonts w:ascii="Arial" w:eastAsia="Calibri" w:hAnsi="Arial" w:cs="Arial"/>
                <w:smallCaps/>
                <w:lang w:eastAsia="en-US"/>
              </w:rPr>
              <w:t xml:space="preserve">ΣΕΜ 007  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ΜΑΡΙΝΗΣ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 xml:space="preserve">Πρόσληψη του αρχαίου δράματος στο θέατρο/στις παραστατικές τέχνες ΣΕΜ014 </w:t>
            </w:r>
            <w:r w:rsidRPr="00AC6187">
              <w:rPr>
                <w:rFonts w:ascii="Arial" w:eastAsia="Calibri" w:hAnsi="Arial" w:cs="Arial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AGT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_ΣΕΜ014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ΡΟΪΛΟΥ</w:t>
            </w:r>
          </w:p>
        </w:tc>
      </w:tr>
    </w:tbl>
    <w:p w:rsidR="003A67C3" w:rsidRPr="00AC6187" w:rsidRDefault="003A67C3" w:rsidP="003A67C3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  <w:lang w:eastAsia="en-US"/>
        </w:rPr>
      </w:pPr>
    </w:p>
    <w:p w:rsidR="003A67C3" w:rsidRPr="00AC6187" w:rsidRDefault="003A67C3" w:rsidP="003A67C3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  <w:lang w:eastAsia="en-US"/>
        </w:rPr>
      </w:pPr>
    </w:p>
    <w:p w:rsidR="003A67C3" w:rsidRPr="00AC6187" w:rsidRDefault="003A67C3" w:rsidP="003A67C3">
      <w:pPr>
        <w:ind w:left="-426" w:firstLine="426"/>
        <w:jc w:val="both"/>
        <w:rPr>
          <w:rFonts w:ascii="Arial" w:hAnsi="Arial" w:cs="Arial"/>
          <w:b/>
        </w:rPr>
      </w:pPr>
      <w:r w:rsidRPr="00AC6187">
        <w:rPr>
          <w:rFonts w:ascii="Arial" w:hAnsi="Arial" w:cs="Arial"/>
          <w:bCs/>
          <w:color w:val="000000"/>
        </w:rPr>
        <w:t xml:space="preserve">ΜΠΣ </w:t>
      </w:r>
      <w:r w:rsidRPr="00AC6187">
        <w:rPr>
          <w:rFonts w:ascii="Arial" w:eastAsia="Calibri" w:hAnsi="Arial" w:cs="Arial"/>
          <w:b/>
          <w:lang w:eastAsia="en-US"/>
        </w:rPr>
        <w:t>ΕΙΔΙΚΕΣ ΠΡΟΣΕΓΓΙΣΕΙΣ ΣΤΙΣ ΠΑΡΑΣΤΑΤΙΚΕΣ ΤΕΧΝΕΣ ΚΑΙ ΤΟΝ ΚΙΝΗΜΑΤΟΓΡΑΦΟ</w:t>
      </w:r>
    </w:p>
    <w:p w:rsidR="003A67C3" w:rsidRPr="00AC6187" w:rsidRDefault="003A67C3" w:rsidP="003A67C3">
      <w:pPr>
        <w:ind w:left="-426" w:firstLine="426"/>
        <w:jc w:val="both"/>
        <w:rPr>
          <w:rFonts w:ascii="Arial" w:hAnsi="Arial" w:cs="Arial"/>
          <w:bCs/>
          <w:color w:val="00000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842"/>
      </w:tblGrid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ΣΕΜΙΝΑΡΙΑ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ΚΩΔ.</w:t>
            </w:r>
          </w:p>
        </w:tc>
        <w:tc>
          <w:tcPr>
            <w:tcW w:w="1842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ΔΙΔΑΣΚΩΝ/ΟΥΣΑ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568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1ο ΕΞΑΜΗΝΟ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3A67C3" w:rsidRPr="00AC6187" w:rsidRDefault="003A67C3" w:rsidP="00840FEA">
            <w:pPr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shd w:val="clear" w:color="auto" w:fill="auto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A67C3" w:rsidRPr="00AC6187" w:rsidRDefault="003A67C3" w:rsidP="00840FEA">
            <w:pPr>
              <w:ind w:right="44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Μεθοδολογία έρευνας Ι (θεωρητικές προσεγγίσεις) ΣΕΜ001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ΣΕΜ001</w:t>
            </w:r>
          </w:p>
        </w:tc>
        <w:tc>
          <w:tcPr>
            <w:tcW w:w="1842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Μεθοδολογία έρευνας ΙΙ (ιστοριογραφία – αρχεία) ΣΕΜ002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ΣΕΜ002</w:t>
            </w:r>
          </w:p>
        </w:tc>
        <w:tc>
          <w:tcPr>
            <w:tcW w:w="1842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ΠΑΠΑΓΕΩΡΓΙΟΥ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A67C3" w:rsidRPr="00AC6187" w:rsidRDefault="003A67C3" w:rsidP="00840FEA">
            <w:pPr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b/>
                <w:color w:val="000000"/>
                <w:lang w:eastAsia="en-US"/>
              </w:rPr>
              <w:t>2ο ΕΞΑΜΗΝΟ</w:t>
            </w:r>
          </w:p>
        </w:tc>
        <w:tc>
          <w:tcPr>
            <w:tcW w:w="1701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3A67C3" w:rsidRPr="00AC6187" w:rsidRDefault="003A67C3" w:rsidP="00840FEA">
            <w:pPr>
              <w:ind w:left="-59" w:right="-106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A67C3" w:rsidRPr="00AC6187" w:rsidRDefault="003A67C3" w:rsidP="00840FEA">
            <w:pPr>
              <w:ind w:right="-325" w:hanging="39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A67C3" w:rsidRPr="00AC6187" w:rsidRDefault="003A67C3" w:rsidP="00840FEA">
            <w:pPr>
              <w:tabs>
                <w:tab w:val="left" w:pos="8789"/>
              </w:tabs>
              <w:ind w:left="30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</w:rPr>
              <w:t>Ειδικές προσεγγίσεις στη δραματουργία Ι (Ιστορία, ανά</w:t>
            </w:r>
            <w:r w:rsidRPr="00AC6187">
              <w:rPr>
                <w:rFonts w:ascii="Arial" w:hAnsi="Arial" w:cs="Arial"/>
                <w:color w:val="000000"/>
              </w:rPr>
              <w:softHyphen/>
              <w:t>λυ</w:t>
            </w:r>
            <w:r w:rsidRPr="00AC6187">
              <w:rPr>
                <w:rFonts w:ascii="Arial" w:hAnsi="Arial" w:cs="Arial"/>
                <w:color w:val="000000"/>
              </w:rPr>
              <w:softHyphen/>
              <w:t>ση και πρόσληψη των θεατρικών κειμένων) ΣΕΜ 003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ΒΑΣΙΛΕΙΟΥ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ind w:right="-325" w:hanging="39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tabs>
                <w:tab w:val="left" w:pos="8789"/>
              </w:tabs>
              <w:ind w:right="-341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Ειδικές προσεγγίσεις στις παραστατικές τέχνες Ι (ιστορία και ανάλυση θεατρικής παράστασης) ΣΕΜ 004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lang w:eastAsia="en-US"/>
              </w:rPr>
              <w:t>ΣΑΜΠΑΤΑΚΑΚΗΣ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C6187">
              <w:rPr>
                <w:rFonts w:ascii="Arial" w:eastAsia="Calibri" w:hAnsi="Arial" w:cs="Arial"/>
                <w:b/>
                <w:lang w:eastAsia="en-US"/>
              </w:rPr>
              <w:t>3ο ΕΞΑΜΗΝΟ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Ειδικές προσεγγίσεις στη δραματουργία ΙΙ (Σύγχρονη θεατρική γραφή) ΣΕΜ005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ΡΟΖΗ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 xml:space="preserve">Ειδικές προσεγγίσεις στον κινηματογράφο (Θεωρίες ταυτοτήτων) ΣΕΜ006  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AC6187">
              <w:rPr>
                <w:rFonts w:ascii="Arial" w:hAnsi="Arial" w:cs="Arial"/>
                <w:lang w:eastAsia="en-US"/>
              </w:rPr>
              <w:t>ΚΥΡΙΑΚΟΣ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C6187">
              <w:rPr>
                <w:rFonts w:ascii="Arial" w:eastAsia="Calibri" w:hAnsi="Arial" w:cs="Arial"/>
                <w:b/>
                <w:lang w:eastAsia="en-US"/>
              </w:rPr>
              <w:t>4ο ΕΞΑΜΗΝΟ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</w:p>
        </w:tc>
      </w:tr>
      <w:tr w:rsidR="003A67C3" w:rsidRPr="00AC6187" w:rsidTr="00840FEA">
        <w:trPr>
          <w:trHeight w:val="4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ind w:left="30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Ειδικές προσεγγίσεις στις παραστατικές τέχνες ΙΙ (Ζητήματα πρόσληψης, εφαρμοσμένο θέατρο) ΣΕΜ007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 w:rsidRPr="0032220D">
              <w:rPr>
                <w:rFonts w:ascii="Arial" w:hAnsi="Arial" w:cs="Arial"/>
                <w:lang w:eastAsia="en-US"/>
              </w:rPr>
              <w:t>ΣΑΜΠΑΤΑΚΑΚΗΣ</w:t>
            </w:r>
          </w:p>
        </w:tc>
      </w:tr>
      <w:tr w:rsidR="003A67C3" w:rsidRPr="00AC6187" w:rsidTr="00840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right="-325"/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ind w:left="30"/>
              <w:jc w:val="both"/>
              <w:rPr>
                <w:rFonts w:ascii="Arial" w:eastAsia="Calibri" w:hAnsi="Arial" w:cs="Arial"/>
                <w:lang w:eastAsia="en-US"/>
              </w:rPr>
            </w:pPr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 xml:space="preserve">Ειδικές προσεγγίσεις στις παραστατικές τέχνες ΙΙΙ (Χορός – </w:t>
            </w:r>
            <w:proofErr w:type="spellStart"/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>Περφόρμανς</w:t>
            </w:r>
            <w:proofErr w:type="spellEnd"/>
            <w:r w:rsidRPr="00AC6187">
              <w:rPr>
                <w:rFonts w:ascii="Arial" w:eastAsia="Calibri" w:hAnsi="Arial" w:cs="Arial"/>
                <w:color w:val="000000"/>
                <w:lang w:eastAsia="en-US"/>
              </w:rPr>
              <w:t xml:space="preserve"> – Εικαστική επιτέλεση – Μορφές λαϊκού θεάματος – Θέατρο σκιών) ΣΕΜ008</w:t>
            </w:r>
          </w:p>
        </w:tc>
        <w:tc>
          <w:tcPr>
            <w:tcW w:w="1701" w:type="dxa"/>
            <w:shd w:val="clear" w:color="auto" w:fill="auto"/>
          </w:tcPr>
          <w:p w:rsidR="003A67C3" w:rsidRPr="00AC6187" w:rsidRDefault="003A67C3" w:rsidP="00840F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AC6187">
              <w:rPr>
                <w:rFonts w:ascii="Arial" w:hAnsi="Arial" w:cs="Arial"/>
                <w:color w:val="000000"/>
                <w:lang w:val="en-US" w:eastAsia="en-US"/>
              </w:rPr>
              <w:t>CAPF_</w:t>
            </w:r>
            <w:r w:rsidRPr="00AC6187">
              <w:rPr>
                <w:rFonts w:ascii="Arial" w:hAnsi="Arial" w:cs="Arial"/>
                <w:color w:val="000000"/>
                <w:lang w:eastAsia="en-US"/>
              </w:rPr>
              <w:t>ΣΕΜ008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C3" w:rsidRPr="00AC6187" w:rsidRDefault="003A67C3" w:rsidP="00840FE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ΒΟΛΑΝΑΚΗΣ</w:t>
            </w:r>
          </w:p>
        </w:tc>
      </w:tr>
    </w:tbl>
    <w:p w:rsidR="003A67C3" w:rsidRPr="00AC6187" w:rsidRDefault="003A67C3" w:rsidP="003A67C3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  <w:lang w:eastAsia="en-US"/>
        </w:rPr>
      </w:pPr>
    </w:p>
    <w:p w:rsidR="003A67C3" w:rsidRDefault="003A67C3" w:rsidP="003A67C3">
      <w:pPr>
        <w:pStyle w:val="2"/>
        <w:ind w:right="-99"/>
        <w:rPr>
          <w:rFonts w:ascii="Arial Narrow" w:hAnsi="Arial Narrow"/>
          <w:color w:val="000000"/>
          <w:szCs w:val="24"/>
          <w:lang w:val="el-GR"/>
        </w:rPr>
      </w:pPr>
    </w:p>
    <w:p w:rsidR="00994AF2" w:rsidRDefault="00994AF2"/>
    <w:sectPr w:rsidR="00994AF2" w:rsidSect="007122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6E0"/>
    <w:multiLevelType w:val="hybridMultilevel"/>
    <w:tmpl w:val="83EC5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E7"/>
    <w:multiLevelType w:val="hybridMultilevel"/>
    <w:tmpl w:val="1C86B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78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6C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1EB0"/>
    <w:multiLevelType w:val="hybridMultilevel"/>
    <w:tmpl w:val="3DDA20E4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46F32EA1"/>
    <w:multiLevelType w:val="hybridMultilevel"/>
    <w:tmpl w:val="B6D2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F111B"/>
    <w:multiLevelType w:val="hybridMultilevel"/>
    <w:tmpl w:val="E578C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4AB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05522"/>
    <w:multiLevelType w:val="hybridMultilevel"/>
    <w:tmpl w:val="25D6F35E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 w:tentative="1">
      <w:start w:val="1"/>
      <w:numFmt w:val="lowerLetter"/>
      <w:lvlText w:val="%2."/>
      <w:lvlJc w:val="left"/>
      <w:pPr>
        <w:ind w:left="1758" w:hanging="360"/>
      </w:pPr>
    </w:lvl>
    <w:lvl w:ilvl="2" w:tplc="0408001B" w:tentative="1">
      <w:start w:val="1"/>
      <w:numFmt w:val="lowerRoman"/>
      <w:lvlText w:val="%3."/>
      <w:lvlJc w:val="right"/>
      <w:pPr>
        <w:ind w:left="2478" w:hanging="180"/>
      </w:pPr>
    </w:lvl>
    <w:lvl w:ilvl="3" w:tplc="0408000F" w:tentative="1">
      <w:start w:val="1"/>
      <w:numFmt w:val="decimal"/>
      <w:lvlText w:val="%4."/>
      <w:lvlJc w:val="left"/>
      <w:pPr>
        <w:ind w:left="3198" w:hanging="360"/>
      </w:pPr>
    </w:lvl>
    <w:lvl w:ilvl="4" w:tplc="04080019" w:tentative="1">
      <w:start w:val="1"/>
      <w:numFmt w:val="lowerLetter"/>
      <w:lvlText w:val="%5."/>
      <w:lvlJc w:val="left"/>
      <w:pPr>
        <w:ind w:left="3918" w:hanging="360"/>
      </w:pPr>
    </w:lvl>
    <w:lvl w:ilvl="5" w:tplc="0408001B" w:tentative="1">
      <w:start w:val="1"/>
      <w:numFmt w:val="lowerRoman"/>
      <w:lvlText w:val="%6."/>
      <w:lvlJc w:val="right"/>
      <w:pPr>
        <w:ind w:left="4638" w:hanging="180"/>
      </w:pPr>
    </w:lvl>
    <w:lvl w:ilvl="6" w:tplc="0408000F" w:tentative="1">
      <w:start w:val="1"/>
      <w:numFmt w:val="decimal"/>
      <w:lvlText w:val="%7."/>
      <w:lvlJc w:val="left"/>
      <w:pPr>
        <w:ind w:left="5358" w:hanging="360"/>
      </w:pPr>
    </w:lvl>
    <w:lvl w:ilvl="7" w:tplc="04080019" w:tentative="1">
      <w:start w:val="1"/>
      <w:numFmt w:val="lowerLetter"/>
      <w:lvlText w:val="%8."/>
      <w:lvlJc w:val="left"/>
      <w:pPr>
        <w:ind w:left="6078" w:hanging="360"/>
      </w:pPr>
    </w:lvl>
    <w:lvl w:ilvl="8" w:tplc="0408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757E3AEB"/>
    <w:multiLevelType w:val="hybridMultilevel"/>
    <w:tmpl w:val="F9AE4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7000"/>
    <w:multiLevelType w:val="hybridMultilevel"/>
    <w:tmpl w:val="25B84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13A47"/>
    <w:multiLevelType w:val="hybridMultilevel"/>
    <w:tmpl w:val="FD8A545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C3"/>
    <w:rsid w:val="002D2BAE"/>
    <w:rsid w:val="003A67C3"/>
    <w:rsid w:val="0071225F"/>
    <w:rsid w:val="00956809"/>
    <w:rsid w:val="00994AF2"/>
    <w:rsid w:val="009C44F7"/>
    <w:rsid w:val="00A63F39"/>
    <w:rsid w:val="00CB53C2"/>
    <w:rsid w:val="00E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28EC"/>
  <w15:chartTrackingRefBased/>
  <w15:docId w15:val="{CB0F9452-2C45-4DD7-8020-9C357251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A67C3"/>
    <w:pPr>
      <w:jc w:val="both"/>
    </w:pPr>
    <w:rPr>
      <w:rFonts w:ascii="Arial" w:hAnsi="Arial"/>
      <w:color w:val="0000FF"/>
      <w:sz w:val="24"/>
      <w:lang w:val="x-none" w:eastAsia="x-none"/>
    </w:rPr>
  </w:style>
  <w:style w:type="character" w:customStyle="1" w:styleId="2Char">
    <w:name w:val="Σώμα κείμενου 2 Char"/>
    <w:basedOn w:val="a0"/>
    <w:link w:val="2"/>
    <w:rsid w:val="003A67C3"/>
    <w:rPr>
      <w:rFonts w:ascii="Arial" w:eastAsia="Times New Roman" w:hAnsi="Arial" w:cs="Times New Roman"/>
      <w:color w:val="0000FF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1487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Bertsoukli</dc:creator>
  <cp:keywords/>
  <dc:description/>
  <cp:lastModifiedBy>barelas</cp:lastModifiedBy>
  <cp:revision>3</cp:revision>
  <dcterms:created xsi:type="dcterms:W3CDTF">2025-01-08T10:28:00Z</dcterms:created>
  <dcterms:modified xsi:type="dcterms:W3CDTF">2025-01-13T12:03:00Z</dcterms:modified>
</cp:coreProperties>
</file>